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3C38" w14:textId="77777777" w:rsidR="003A79FB" w:rsidRPr="003A79FB" w:rsidRDefault="003A79FB" w:rsidP="003A79FB">
      <w:pPr>
        <w:spacing w:after="0" w:line="240" w:lineRule="auto"/>
        <w:jc w:val="center"/>
        <w:rPr>
          <w:rFonts w:ascii="Times New Roman" w:hAnsi="Times New Roman" w:cs="Times New Roman"/>
          <w:b/>
          <w:sz w:val="24"/>
          <w:szCs w:val="24"/>
        </w:rPr>
      </w:pPr>
      <w:r w:rsidRPr="003A79FB">
        <w:rPr>
          <w:rFonts w:ascii="Times New Roman" w:hAnsi="Times New Roman" w:cs="Times New Roman"/>
          <w:b/>
          <w:sz w:val="24"/>
          <w:szCs w:val="24"/>
        </w:rPr>
        <w:t xml:space="preserve">RESOLUTION OF THE ORANGE COUNTYWIDE </w:t>
      </w:r>
      <w:r w:rsidR="00D676B1" w:rsidRPr="003A79FB">
        <w:rPr>
          <w:rFonts w:ascii="Times New Roman" w:hAnsi="Times New Roman" w:cs="Times New Roman"/>
          <w:b/>
          <w:sz w:val="24"/>
          <w:szCs w:val="24"/>
        </w:rPr>
        <w:t xml:space="preserve">OVERSIGHT BOARD </w:t>
      </w:r>
    </w:p>
    <w:p w14:paraId="0C4B4180" w14:textId="26DFFBE0" w:rsidR="005A23AE" w:rsidRPr="003A79FB" w:rsidRDefault="00D676B1" w:rsidP="003A79FB">
      <w:pPr>
        <w:spacing w:after="0" w:line="240" w:lineRule="auto"/>
        <w:jc w:val="center"/>
        <w:rPr>
          <w:rFonts w:ascii="Times New Roman" w:hAnsi="Times New Roman" w:cs="Times New Roman"/>
          <w:b/>
          <w:sz w:val="24"/>
          <w:szCs w:val="24"/>
        </w:rPr>
      </w:pPr>
      <w:r w:rsidRPr="003A79FB">
        <w:rPr>
          <w:rFonts w:ascii="Times New Roman" w:hAnsi="Times New Roman" w:cs="Times New Roman"/>
          <w:b/>
          <w:sz w:val="24"/>
          <w:szCs w:val="24"/>
        </w:rPr>
        <w:t>RESOLUTION NO. _________</w:t>
      </w:r>
    </w:p>
    <w:p w14:paraId="037A1C3E" w14:textId="77777777" w:rsidR="003A79FB" w:rsidRDefault="003A79FB" w:rsidP="00B830AC">
      <w:pPr>
        <w:spacing w:line="240" w:lineRule="auto"/>
        <w:ind w:left="1620" w:right="900"/>
        <w:jc w:val="center"/>
        <w:rPr>
          <w:rFonts w:ascii="Times New Roman" w:hAnsi="Times New Roman" w:cs="Times New Roman"/>
          <w:sz w:val="24"/>
          <w:szCs w:val="24"/>
        </w:rPr>
      </w:pPr>
    </w:p>
    <w:p w14:paraId="775DF249" w14:textId="405CD381" w:rsidR="00D676B1" w:rsidRPr="003A79FB" w:rsidRDefault="00D676B1" w:rsidP="003A79FB">
      <w:pPr>
        <w:spacing w:after="0" w:line="240" w:lineRule="auto"/>
        <w:jc w:val="center"/>
        <w:rPr>
          <w:rFonts w:ascii="Times New Roman" w:hAnsi="Times New Roman" w:cs="Times New Roman"/>
          <w:sz w:val="24"/>
          <w:szCs w:val="24"/>
        </w:rPr>
      </w:pPr>
      <w:r w:rsidRPr="003A79FB">
        <w:rPr>
          <w:rFonts w:ascii="Times New Roman" w:hAnsi="Times New Roman" w:cs="Times New Roman"/>
          <w:sz w:val="24"/>
          <w:szCs w:val="24"/>
        </w:rPr>
        <w:t xml:space="preserve">A RESOLUTION OF THE </w:t>
      </w:r>
      <w:r w:rsidR="00B625F2" w:rsidRPr="003A79FB">
        <w:rPr>
          <w:rFonts w:ascii="Times New Roman" w:hAnsi="Times New Roman" w:cs="Times New Roman"/>
          <w:sz w:val="24"/>
          <w:szCs w:val="24"/>
        </w:rPr>
        <w:t xml:space="preserve">ORANGE COUNTYWIDE </w:t>
      </w:r>
      <w:r w:rsidRPr="003A79FB">
        <w:rPr>
          <w:rFonts w:ascii="Times New Roman" w:hAnsi="Times New Roman" w:cs="Times New Roman"/>
          <w:sz w:val="24"/>
          <w:szCs w:val="24"/>
        </w:rPr>
        <w:t xml:space="preserve">OVERSIGHT </w:t>
      </w:r>
      <w:r w:rsidR="003A79FB">
        <w:rPr>
          <w:rFonts w:ascii="Times New Roman" w:hAnsi="Times New Roman" w:cs="Times New Roman"/>
          <w:sz w:val="24"/>
          <w:szCs w:val="24"/>
        </w:rPr>
        <w:t>B</w:t>
      </w:r>
      <w:r w:rsidRPr="003A79FB">
        <w:rPr>
          <w:rFonts w:ascii="Times New Roman" w:hAnsi="Times New Roman" w:cs="Times New Roman"/>
          <w:sz w:val="24"/>
          <w:szCs w:val="24"/>
        </w:rPr>
        <w:t>OARD</w:t>
      </w:r>
      <w:r w:rsidR="00782F9B">
        <w:rPr>
          <w:rFonts w:ascii="Times New Roman" w:hAnsi="Times New Roman" w:cs="Times New Roman"/>
          <w:sz w:val="24"/>
          <w:szCs w:val="24"/>
        </w:rPr>
        <w:t xml:space="preserve"> </w:t>
      </w:r>
      <w:r w:rsidR="00B625F2" w:rsidRPr="003A79FB">
        <w:rPr>
          <w:rFonts w:ascii="Times New Roman" w:hAnsi="Times New Roman" w:cs="Times New Roman"/>
          <w:sz w:val="24"/>
          <w:szCs w:val="24"/>
        </w:rPr>
        <w:t>WITH OVESIGHT OF THE</w:t>
      </w:r>
      <w:r w:rsidRPr="003A79FB">
        <w:rPr>
          <w:rFonts w:ascii="Times New Roman" w:hAnsi="Times New Roman" w:cs="Times New Roman"/>
          <w:sz w:val="24"/>
          <w:szCs w:val="24"/>
        </w:rPr>
        <w:t xml:space="preserve"> SUCCESSOR AGENCY TO THE</w:t>
      </w:r>
      <w:r w:rsidR="00B625F2" w:rsidRPr="003A79FB">
        <w:rPr>
          <w:rFonts w:ascii="Times New Roman" w:hAnsi="Times New Roman" w:cs="Times New Roman"/>
          <w:sz w:val="24"/>
          <w:szCs w:val="24"/>
        </w:rPr>
        <w:t xml:space="preserve"> </w:t>
      </w:r>
      <w:r w:rsidR="00B625F2" w:rsidRPr="003A79FB">
        <w:rPr>
          <w:rFonts w:ascii="Times New Roman" w:hAnsi="Times New Roman" w:cs="Times New Roman"/>
          <w:sz w:val="24"/>
          <w:szCs w:val="24"/>
          <w:highlight w:val="yellow"/>
        </w:rPr>
        <w:t>[</w:t>
      </w:r>
      <w:r w:rsidR="00F847A3" w:rsidRPr="003A79FB">
        <w:rPr>
          <w:rFonts w:ascii="Times New Roman" w:hAnsi="Times New Roman" w:cs="Times New Roman"/>
          <w:sz w:val="24"/>
          <w:szCs w:val="24"/>
          <w:highlight w:val="yellow"/>
        </w:rPr>
        <w:t>CITY AGENCY</w:t>
      </w:r>
      <w:r w:rsidR="00F847A3" w:rsidRPr="003A79FB">
        <w:rPr>
          <w:rFonts w:ascii="Times New Roman" w:hAnsi="Times New Roman" w:cs="Times New Roman"/>
          <w:sz w:val="24"/>
          <w:szCs w:val="24"/>
        </w:rPr>
        <w:t>]</w:t>
      </w:r>
      <w:r w:rsidR="008B5131" w:rsidRPr="003A79FB">
        <w:rPr>
          <w:rFonts w:ascii="Times New Roman" w:hAnsi="Times New Roman" w:cs="Times New Roman"/>
          <w:sz w:val="24"/>
          <w:szCs w:val="24"/>
        </w:rPr>
        <w:t xml:space="preserve"> </w:t>
      </w:r>
      <w:r w:rsidR="008B5131" w:rsidRPr="00BF5366">
        <w:rPr>
          <w:rFonts w:ascii="Times New Roman" w:hAnsi="Times New Roman" w:cs="Times New Roman"/>
          <w:i/>
          <w:sz w:val="24"/>
          <w:szCs w:val="24"/>
        </w:rPr>
        <w:t>APPROVING THE RECOGNIZED OBLIGATION PAYMENT SCHEDULE</w:t>
      </w:r>
      <w:r w:rsidR="00BF5366">
        <w:rPr>
          <w:rFonts w:ascii="Times New Roman" w:hAnsi="Times New Roman" w:cs="Times New Roman"/>
          <w:i/>
          <w:sz w:val="24"/>
          <w:szCs w:val="24"/>
        </w:rPr>
        <w:t xml:space="preserve"> [ROPS]</w:t>
      </w:r>
      <w:r w:rsidR="008B5131" w:rsidRPr="003A79FB">
        <w:rPr>
          <w:rFonts w:ascii="Times New Roman" w:hAnsi="Times New Roman" w:cs="Times New Roman"/>
          <w:sz w:val="24"/>
          <w:szCs w:val="24"/>
        </w:rPr>
        <w:t xml:space="preserve"> [</w:t>
      </w:r>
      <w:r w:rsidR="00B830AC" w:rsidRPr="003A79FB">
        <w:rPr>
          <w:rFonts w:ascii="Times New Roman" w:hAnsi="Times New Roman" w:cs="Times New Roman"/>
          <w:sz w:val="24"/>
          <w:szCs w:val="24"/>
          <w:highlight w:val="yellow"/>
        </w:rPr>
        <w:t>_____</w:t>
      </w:r>
      <w:r w:rsidR="00B830AC" w:rsidRPr="003A79FB">
        <w:rPr>
          <w:rFonts w:ascii="Times New Roman" w:hAnsi="Times New Roman" w:cs="Times New Roman"/>
          <w:sz w:val="24"/>
          <w:szCs w:val="24"/>
        </w:rPr>
        <w:t>]</w:t>
      </w:r>
      <w:r w:rsidR="008B5131" w:rsidRPr="003A79FB">
        <w:rPr>
          <w:rFonts w:ascii="Times New Roman" w:hAnsi="Times New Roman" w:cs="Times New Roman"/>
          <w:sz w:val="24"/>
          <w:szCs w:val="24"/>
        </w:rPr>
        <w:t xml:space="preserve"> A-B FOR THE ANNUAL FISCAL PERIOD OF JULY 1, [</w:t>
      </w:r>
      <w:r w:rsidR="00A46BDD" w:rsidRPr="003A79FB">
        <w:rPr>
          <w:rFonts w:ascii="Times New Roman" w:hAnsi="Times New Roman" w:cs="Times New Roman"/>
          <w:sz w:val="24"/>
          <w:szCs w:val="24"/>
          <w:highlight w:val="yellow"/>
        </w:rPr>
        <w:t>_____</w:t>
      </w:r>
      <w:r w:rsidR="008B5131" w:rsidRPr="003A79FB">
        <w:rPr>
          <w:rFonts w:ascii="Times New Roman" w:hAnsi="Times New Roman" w:cs="Times New Roman"/>
          <w:sz w:val="24"/>
          <w:szCs w:val="24"/>
        </w:rPr>
        <w:t>] TO JUNE 30, [</w:t>
      </w:r>
      <w:r w:rsidR="00A46BDD" w:rsidRPr="003A79FB">
        <w:rPr>
          <w:rFonts w:ascii="Times New Roman" w:hAnsi="Times New Roman" w:cs="Times New Roman"/>
          <w:sz w:val="24"/>
          <w:szCs w:val="24"/>
          <w:highlight w:val="yellow"/>
        </w:rPr>
        <w:t>_____</w:t>
      </w:r>
      <w:r w:rsidR="008B5131" w:rsidRPr="003A79FB">
        <w:rPr>
          <w:rFonts w:ascii="Times New Roman" w:hAnsi="Times New Roman" w:cs="Times New Roman"/>
          <w:sz w:val="24"/>
          <w:szCs w:val="24"/>
        </w:rPr>
        <w:t>], INCLUDING THE FY [</w:t>
      </w:r>
      <w:r w:rsidR="00A46BDD" w:rsidRPr="003A79FB">
        <w:rPr>
          <w:rFonts w:ascii="Times New Roman" w:hAnsi="Times New Roman" w:cs="Times New Roman"/>
          <w:sz w:val="24"/>
          <w:szCs w:val="24"/>
          <w:highlight w:val="yellow"/>
        </w:rPr>
        <w:t>______</w:t>
      </w:r>
      <w:r w:rsidR="008B5131" w:rsidRPr="003A79FB">
        <w:rPr>
          <w:rFonts w:ascii="Times New Roman" w:hAnsi="Times New Roman" w:cs="Times New Roman"/>
          <w:sz w:val="24"/>
          <w:szCs w:val="24"/>
        </w:rPr>
        <w:t xml:space="preserve">] ADMINISTRATIVE BUDGET, SUBJECT TO SUBMITTAL TO, AND REVIEW BY THE STATE DEPARTMENT OF FINANCE </w:t>
      </w:r>
      <w:r w:rsidR="003A79FB">
        <w:rPr>
          <w:rFonts w:ascii="Times New Roman" w:hAnsi="Times New Roman" w:cs="Times New Roman"/>
          <w:sz w:val="24"/>
          <w:szCs w:val="24"/>
        </w:rPr>
        <w:t xml:space="preserve">[DOF] </w:t>
      </w:r>
      <w:r w:rsidR="008B5131" w:rsidRPr="003A79FB">
        <w:rPr>
          <w:rFonts w:ascii="Times New Roman" w:hAnsi="Times New Roman" w:cs="Times New Roman"/>
          <w:sz w:val="24"/>
          <w:szCs w:val="24"/>
        </w:rPr>
        <w:t>PURSUANT TO DISSOLUTION LAW, AND AUTHORIZING POSTING AND TRANSMITTAL THEREOF</w:t>
      </w:r>
    </w:p>
    <w:p w14:paraId="421C67B9" w14:textId="56C3E9BD" w:rsidR="00F847A3" w:rsidRPr="003A79FB" w:rsidRDefault="00F847A3" w:rsidP="000D13F3">
      <w:pPr>
        <w:spacing w:line="240" w:lineRule="auto"/>
        <w:rPr>
          <w:rFonts w:ascii="Times New Roman" w:hAnsi="Times New Roman" w:cs="Times New Roman"/>
          <w:sz w:val="24"/>
          <w:szCs w:val="24"/>
        </w:rPr>
      </w:pPr>
    </w:p>
    <w:p w14:paraId="657E84F6" w14:textId="6C0CB461" w:rsidR="00AE6146" w:rsidRPr="003A79FB" w:rsidRDefault="00F847A3"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the [</w:t>
      </w:r>
      <w:r w:rsidRPr="003A79FB">
        <w:rPr>
          <w:rFonts w:ascii="Times New Roman" w:hAnsi="Times New Roman" w:cs="Times New Roman"/>
          <w:sz w:val="24"/>
          <w:szCs w:val="24"/>
          <w:highlight w:val="yellow"/>
          <w:u w:val="single"/>
        </w:rPr>
        <w:t>City Agency</w:t>
      </w:r>
      <w:r w:rsidRPr="003A79FB">
        <w:rPr>
          <w:rFonts w:ascii="Times New Roman" w:hAnsi="Times New Roman" w:cs="Times New Roman"/>
          <w:sz w:val="24"/>
          <w:szCs w:val="24"/>
        </w:rPr>
        <w:t xml:space="preserve">] (“Former Agency”) was established as a </w:t>
      </w:r>
      <w:r w:rsidR="00C06566" w:rsidRPr="003A79FB">
        <w:rPr>
          <w:rFonts w:ascii="Times New Roman" w:hAnsi="Times New Roman" w:cs="Times New Roman"/>
          <w:sz w:val="24"/>
          <w:szCs w:val="24"/>
        </w:rPr>
        <w:t xml:space="preserve">community </w:t>
      </w:r>
      <w:r w:rsidRPr="003A79FB">
        <w:rPr>
          <w:rFonts w:ascii="Times New Roman" w:hAnsi="Times New Roman" w:cs="Times New Roman"/>
          <w:sz w:val="24"/>
          <w:szCs w:val="24"/>
        </w:rPr>
        <w:t>redevelopment agency t</w:t>
      </w:r>
      <w:r w:rsidR="00C06566" w:rsidRPr="003A79FB">
        <w:rPr>
          <w:rFonts w:ascii="Times New Roman" w:hAnsi="Times New Roman" w:cs="Times New Roman"/>
          <w:sz w:val="24"/>
          <w:szCs w:val="24"/>
        </w:rPr>
        <w:t>h</w:t>
      </w:r>
      <w:r w:rsidRPr="003A79FB">
        <w:rPr>
          <w:rFonts w:ascii="Times New Roman" w:hAnsi="Times New Roman" w:cs="Times New Roman"/>
          <w:sz w:val="24"/>
          <w:szCs w:val="24"/>
        </w:rPr>
        <w:t>at was previously</w:t>
      </w:r>
      <w:r w:rsidR="00E869D4">
        <w:rPr>
          <w:rFonts w:ascii="Times New Roman" w:hAnsi="Times New Roman" w:cs="Times New Roman"/>
          <w:sz w:val="24"/>
          <w:szCs w:val="24"/>
        </w:rPr>
        <w:t xml:space="preserve"> </w:t>
      </w:r>
      <w:r w:rsidRPr="003A79FB">
        <w:rPr>
          <w:rFonts w:ascii="Times New Roman" w:hAnsi="Times New Roman" w:cs="Times New Roman"/>
          <w:sz w:val="24"/>
          <w:szCs w:val="24"/>
        </w:rPr>
        <w:t xml:space="preserve">organized and existing under the California Community Redevelopment Law, Health and Safety Code Section 33000, </w:t>
      </w:r>
      <w:r w:rsidRPr="003A79FB">
        <w:rPr>
          <w:rFonts w:ascii="Times New Roman" w:hAnsi="Times New Roman" w:cs="Times New Roman"/>
          <w:i/>
          <w:iCs/>
          <w:sz w:val="24"/>
          <w:szCs w:val="24"/>
        </w:rPr>
        <w:t>et seq.</w:t>
      </w:r>
      <w:r w:rsidRPr="003A79FB">
        <w:rPr>
          <w:rFonts w:ascii="Times New Roman" w:hAnsi="Times New Roman" w:cs="Times New Roman"/>
          <w:sz w:val="24"/>
          <w:szCs w:val="24"/>
        </w:rPr>
        <w:t>, and previously authorized to transact business and exercise powers of a redevelopment agency pursuant to action of the City Council of the</w:t>
      </w:r>
      <w:r w:rsidR="00051403" w:rsidRPr="003A79FB">
        <w:rPr>
          <w:rFonts w:ascii="Times New Roman" w:hAnsi="Times New Roman" w:cs="Times New Roman"/>
          <w:sz w:val="24"/>
          <w:szCs w:val="24"/>
        </w:rPr>
        <w:t xml:space="preserve"> City of [</w:t>
      </w:r>
      <w:r w:rsidR="00051403" w:rsidRPr="003A79FB">
        <w:rPr>
          <w:rFonts w:ascii="Times New Roman" w:hAnsi="Times New Roman" w:cs="Times New Roman"/>
          <w:sz w:val="24"/>
          <w:szCs w:val="24"/>
          <w:highlight w:val="yellow"/>
          <w:u w:val="single"/>
        </w:rPr>
        <w:t>City</w:t>
      </w:r>
      <w:r w:rsidR="00051403" w:rsidRPr="003A79FB">
        <w:rPr>
          <w:rFonts w:ascii="Times New Roman" w:hAnsi="Times New Roman" w:cs="Times New Roman"/>
          <w:sz w:val="24"/>
          <w:szCs w:val="24"/>
        </w:rPr>
        <w:t>]</w:t>
      </w:r>
      <w:r w:rsidR="00AE6146" w:rsidRPr="003A79FB">
        <w:rPr>
          <w:rFonts w:ascii="Times New Roman" w:hAnsi="Times New Roman" w:cs="Times New Roman"/>
          <w:sz w:val="24"/>
          <w:szCs w:val="24"/>
        </w:rPr>
        <w:t xml:space="preserve"> (“City”); and</w:t>
      </w:r>
    </w:p>
    <w:p w14:paraId="59BC0A14" w14:textId="1055CBAE" w:rsidR="001B57D3" w:rsidRPr="003A79FB" w:rsidRDefault="00AE6146"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Assembly Bill x1 26 added Parts 1.8 and 1.85 to Division 24 of the California Health and Safety Code, which caused the dissolution of all redevelopment agencies and wind down of the affairs of former agencies, including as such laws were amended by A</w:t>
      </w:r>
      <w:r w:rsidR="001B57D3" w:rsidRPr="003A79FB">
        <w:rPr>
          <w:rFonts w:ascii="Times New Roman" w:hAnsi="Times New Roman" w:cs="Times New Roman"/>
          <w:sz w:val="24"/>
          <w:szCs w:val="24"/>
        </w:rPr>
        <w:t>s</w:t>
      </w:r>
      <w:r w:rsidRPr="003A79FB">
        <w:rPr>
          <w:rFonts w:ascii="Times New Roman" w:hAnsi="Times New Roman" w:cs="Times New Roman"/>
          <w:sz w:val="24"/>
          <w:szCs w:val="24"/>
        </w:rPr>
        <w:t>sembly Bill 1484 and by other</w:t>
      </w:r>
      <w:r w:rsidR="001B57D3" w:rsidRPr="003A79FB">
        <w:rPr>
          <w:rFonts w:ascii="Times New Roman" w:hAnsi="Times New Roman" w:cs="Times New Roman"/>
          <w:sz w:val="24"/>
          <w:szCs w:val="24"/>
        </w:rPr>
        <w:t xml:space="preserve"> subsequent legislation (“Dissolution Law”); and</w:t>
      </w:r>
    </w:p>
    <w:p w14:paraId="2754F27F" w14:textId="4CA27B02" w:rsidR="00A56450" w:rsidRPr="003A79FB" w:rsidRDefault="001B57D3"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xml:space="preserve">, </w:t>
      </w:r>
      <w:r w:rsidR="00A56450" w:rsidRPr="003A79FB">
        <w:rPr>
          <w:rFonts w:ascii="Times New Roman" w:hAnsi="Times New Roman" w:cs="Times New Roman"/>
          <w:sz w:val="24"/>
          <w:szCs w:val="24"/>
        </w:rPr>
        <w:t>as of February 1, 2012 the Agency was dissolved pursuant to the Dissolution Law, and as a separate public entity, corporate and policy the Successor Agency to the [</w:t>
      </w:r>
      <w:r w:rsidR="00A56450" w:rsidRPr="00981435">
        <w:rPr>
          <w:rFonts w:ascii="Times New Roman" w:hAnsi="Times New Roman" w:cs="Times New Roman"/>
          <w:sz w:val="24"/>
          <w:szCs w:val="24"/>
          <w:highlight w:val="yellow"/>
          <w:u w:val="single"/>
        </w:rPr>
        <w:t>City Agency</w:t>
      </w:r>
      <w:r w:rsidR="00A56450" w:rsidRPr="003A79FB">
        <w:rPr>
          <w:rFonts w:ascii="Times New Roman" w:hAnsi="Times New Roman" w:cs="Times New Roman"/>
          <w:sz w:val="24"/>
          <w:szCs w:val="24"/>
        </w:rPr>
        <w:t>] (“Successor Agency”) administers the enforcement obligations of the Former Agency and otherwise unwinds the Former Agency’s affairs, all subject to the review and approval by a seven-member oversight board; and</w:t>
      </w:r>
    </w:p>
    <w:p w14:paraId="1086D66C" w14:textId="6C31C6BF" w:rsidR="005A1D25" w:rsidRPr="003A79FB" w:rsidRDefault="005A1D25"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xml:space="preserve">, pursuant to </w:t>
      </w:r>
      <w:r w:rsidR="006767B7">
        <w:rPr>
          <w:rFonts w:ascii="Times New Roman" w:hAnsi="Times New Roman" w:cs="Times New Roman"/>
          <w:sz w:val="24"/>
          <w:szCs w:val="24"/>
        </w:rPr>
        <w:t xml:space="preserve">Health and Safety Code </w:t>
      </w:r>
      <w:r w:rsidRPr="003A79FB">
        <w:rPr>
          <w:rFonts w:ascii="Times New Roman" w:hAnsi="Times New Roman" w:cs="Times New Roman"/>
          <w:sz w:val="24"/>
          <w:szCs w:val="24"/>
        </w:rPr>
        <w:t xml:space="preserve">Section 34179(j) </w:t>
      </w:r>
      <w:r w:rsidR="006767B7">
        <w:rPr>
          <w:rFonts w:ascii="Times New Roman" w:hAnsi="Times New Roman" w:cs="Times New Roman"/>
          <w:sz w:val="24"/>
          <w:szCs w:val="24"/>
        </w:rPr>
        <w:t xml:space="preserve">on July 1, 2018 </w:t>
      </w:r>
      <w:r w:rsidRPr="003A79FB">
        <w:rPr>
          <w:rFonts w:ascii="Times New Roman" w:hAnsi="Times New Roman" w:cs="Times New Roman"/>
          <w:sz w:val="24"/>
          <w:szCs w:val="24"/>
        </w:rPr>
        <w:t>the Orange Countywide Oversight Board (“Oversight Board”) has jurisdiction over the Successor Agency and all other successor agencies in Orange County; and</w:t>
      </w:r>
    </w:p>
    <w:p w14:paraId="6E19B745" w14:textId="2552A2ED" w:rsidR="005A1D25" w:rsidRPr="003A79FB" w:rsidRDefault="005A1D25"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xml:space="preserve">, every oversight board, both the prior local oversight board and this newly established </w:t>
      </w:r>
      <w:r w:rsidR="00E869D4">
        <w:rPr>
          <w:rFonts w:ascii="Times New Roman" w:hAnsi="Times New Roman" w:cs="Times New Roman"/>
          <w:sz w:val="24"/>
          <w:szCs w:val="24"/>
        </w:rPr>
        <w:t xml:space="preserve">Orange Countywide </w:t>
      </w:r>
      <w:r w:rsidRPr="003A79FB">
        <w:rPr>
          <w:rFonts w:ascii="Times New Roman" w:hAnsi="Times New Roman" w:cs="Times New Roman"/>
          <w:sz w:val="24"/>
          <w:szCs w:val="24"/>
        </w:rPr>
        <w:t>Oversight Board, have fiduciary responsibilities to the holders of enforceable obligations and to the taxing entities that benefit from distributions of property</w:t>
      </w:r>
      <w:r w:rsidR="00FE70D6" w:rsidRPr="003A79FB">
        <w:rPr>
          <w:rFonts w:ascii="Times New Roman" w:hAnsi="Times New Roman" w:cs="Times New Roman"/>
          <w:sz w:val="24"/>
          <w:szCs w:val="24"/>
        </w:rPr>
        <w:t xml:space="preserve"> tax and other revenues pursuant to Section 34188 of the Dissolution Law; and</w:t>
      </w:r>
    </w:p>
    <w:p w14:paraId="7065E9EB" w14:textId="24813F85" w:rsidR="00FE70D6" w:rsidRPr="003A79FB" w:rsidRDefault="00FE70D6"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Section 34177(m), 34177(o) and 34179 provide t</w:t>
      </w:r>
      <w:r w:rsidR="008D6D05" w:rsidRPr="003A79FB">
        <w:rPr>
          <w:rFonts w:ascii="Times New Roman" w:hAnsi="Times New Roman" w:cs="Times New Roman"/>
          <w:sz w:val="24"/>
          <w:szCs w:val="24"/>
        </w:rPr>
        <w:t>h</w:t>
      </w:r>
      <w:r w:rsidRPr="003A79FB">
        <w:rPr>
          <w:rFonts w:ascii="Times New Roman" w:hAnsi="Times New Roman" w:cs="Times New Roman"/>
          <w:sz w:val="24"/>
          <w:szCs w:val="24"/>
        </w:rPr>
        <w:t xml:space="preserve">at each ROPS is submitted to, review and approved by the Successor Agency and then reviewed and approved by the </w:t>
      </w:r>
      <w:r w:rsidR="00E869D4">
        <w:rPr>
          <w:rFonts w:ascii="Times New Roman" w:hAnsi="Times New Roman" w:cs="Times New Roman"/>
          <w:sz w:val="24"/>
          <w:szCs w:val="24"/>
        </w:rPr>
        <w:t xml:space="preserve">Orange Countywide </w:t>
      </w:r>
      <w:r w:rsidRPr="003A79FB">
        <w:rPr>
          <w:rFonts w:ascii="Times New Roman" w:hAnsi="Times New Roman" w:cs="Times New Roman"/>
          <w:sz w:val="24"/>
          <w:szCs w:val="24"/>
        </w:rPr>
        <w:t>Oversight Board final review and approval by the State Department of Finance (“DOF”); and</w:t>
      </w:r>
    </w:p>
    <w:p w14:paraId="40BD0EF7" w14:textId="59D71DC8" w:rsidR="0071212D" w:rsidRPr="003A79FB" w:rsidRDefault="00FE70D6"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Section 34177</w:t>
      </w:r>
      <w:r w:rsidR="00FD68BA" w:rsidRPr="003A79FB">
        <w:rPr>
          <w:rFonts w:ascii="Times New Roman" w:hAnsi="Times New Roman" w:cs="Times New Roman"/>
          <w:sz w:val="24"/>
          <w:szCs w:val="24"/>
        </w:rPr>
        <w:t>(l) and 34177</w:t>
      </w:r>
      <w:r w:rsidRPr="003A79FB">
        <w:rPr>
          <w:rFonts w:ascii="Times New Roman" w:hAnsi="Times New Roman" w:cs="Times New Roman"/>
          <w:sz w:val="24"/>
          <w:szCs w:val="24"/>
        </w:rPr>
        <w:t>(o) of the Dissolution Law requires that the annual ROPS for the [</w:t>
      </w:r>
      <w:r w:rsidR="008D6D05" w:rsidRPr="00981435">
        <w:rPr>
          <w:rFonts w:ascii="Times New Roman" w:hAnsi="Times New Roman" w:cs="Times New Roman"/>
          <w:sz w:val="24"/>
          <w:szCs w:val="24"/>
          <w:highlight w:val="yellow"/>
        </w:rPr>
        <w:t>_____</w:t>
      </w:r>
      <w:r w:rsidRPr="003A79FB">
        <w:rPr>
          <w:rFonts w:ascii="Times New Roman" w:hAnsi="Times New Roman" w:cs="Times New Roman"/>
          <w:sz w:val="24"/>
          <w:szCs w:val="24"/>
        </w:rPr>
        <w:t xml:space="preserve"> A-B]</w:t>
      </w:r>
      <w:r w:rsidR="0071212D" w:rsidRPr="003A79FB">
        <w:rPr>
          <w:rFonts w:ascii="Times New Roman" w:hAnsi="Times New Roman" w:cs="Times New Roman"/>
          <w:sz w:val="24"/>
          <w:szCs w:val="24"/>
        </w:rPr>
        <w:t xml:space="preserve"> fiscal period of July 1, [</w:t>
      </w:r>
      <w:r w:rsidR="0071212D" w:rsidRPr="00981435">
        <w:rPr>
          <w:rFonts w:ascii="Times New Roman" w:hAnsi="Times New Roman" w:cs="Times New Roman"/>
          <w:sz w:val="24"/>
          <w:szCs w:val="24"/>
          <w:highlight w:val="yellow"/>
        </w:rPr>
        <w:t>____</w:t>
      </w:r>
      <w:r w:rsidR="0071212D" w:rsidRPr="003A79FB">
        <w:rPr>
          <w:rFonts w:ascii="Times New Roman" w:hAnsi="Times New Roman" w:cs="Times New Roman"/>
          <w:sz w:val="24"/>
          <w:szCs w:val="24"/>
        </w:rPr>
        <w:t>] to June 30, [</w:t>
      </w:r>
      <w:r w:rsidR="0071212D" w:rsidRPr="00981435">
        <w:rPr>
          <w:rFonts w:ascii="Times New Roman" w:hAnsi="Times New Roman" w:cs="Times New Roman"/>
          <w:sz w:val="24"/>
          <w:szCs w:val="24"/>
          <w:highlight w:val="yellow"/>
        </w:rPr>
        <w:t>_</w:t>
      </w:r>
      <w:r w:rsidR="008D6D05" w:rsidRPr="00981435">
        <w:rPr>
          <w:rFonts w:ascii="Times New Roman" w:hAnsi="Times New Roman" w:cs="Times New Roman"/>
          <w:sz w:val="24"/>
          <w:szCs w:val="24"/>
          <w:highlight w:val="yellow"/>
        </w:rPr>
        <w:t>_</w:t>
      </w:r>
      <w:r w:rsidR="0071212D" w:rsidRPr="00981435">
        <w:rPr>
          <w:rFonts w:ascii="Times New Roman" w:hAnsi="Times New Roman" w:cs="Times New Roman"/>
          <w:sz w:val="24"/>
          <w:szCs w:val="24"/>
          <w:highlight w:val="yellow"/>
        </w:rPr>
        <w:t>__</w:t>
      </w:r>
      <w:r w:rsidR="0071212D" w:rsidRPr="003A79FB">
        <w:rPr>
          <w:rFonts w:ascii="Times New Roman" w:hAnsi="Times New Roman" w:cs="Times New Roman"/>
          <w:sz w:val="24"/>
          <w:szCs w:val="24"/>
        </w:rPr>
        <w:t xml:space="preserve">] (“ROPS </w:t>
      </w:r>
      <w:r w:rsidR="0071212D" w:rsidRPr="000517FD">
        <w:rPr>
          <w:rFonts w:ascii="Times New Roman" w:hAnsi="Times New Roman" w:cs="Times New Roman"/>
          <w:sz w:val="24"/>
          <w:szCs w:val="24"/>
          <w:highlight w:val="yellow"/>
        </w:rPr>
        <w:t>_</w:t>
      </w:r>
      <w:r w:rsidR="008D6D05" w:rsidRPr="000517FD">
        <w:rPr>
          <w:rFonts w:ascii="Times New Roman" w:hAnsi="Times New Roman" w:cs="Times New Roman"/>
          <w:sz w:val="24"/>
          <w:szCs w:val="24"/>
          <w:highlight w:val="yellow"/>
        </w:rPr>
        <w:t>__</w:t>
      </w:r>
      <w:r w:rsidR="0071212D" w:rsidRPr="000517FD">
        <w:rPr>
          <w:rFonts w:ascii="Times New Roman" w:hAnsi="Times New Roman" w:cs="Times New Roman"/>
          <w:sz w:val="24"/>
          <w:szCs w:val="24"/>
          <w:highlight w:val="yellow"/>
        </w:rPr>
        <w:t>__</w:t>
      </w:r>
      <w:r w:rsidR="008D6D05" w:rsidRPr="003A79FB">
        <w:rPr>
          <w:rFonts w:ascii="Times New Roman" w:hAnsi="Times New Roman" w:cs="Times New Roman"/>
          <w:sz w:val="24"/>
          <w:szCs w:val="24"/>
        </w:rPr>
        <w:t>A-B</w:t>
      </w:r>
      <w:r w:rsidR="0071212D" w:rsidRPr="003A79FB">
        <w:rPr>
          <w:rFonts w:ascii="Times New Roman" w:hAnsi="Times New Roman" w:cs="Times New Roman"/>
          <w:sz w:val="24"/>
          <w:szCs w:val="24"/>
        </w:rPr>
        <w:t xml:space="preserve">”) shall be submitted to the DOF by the Successor Agency, after approval by the </w:t>
      </w:r>
      <w:r w:rsidR="00E869D4">
        <w:rPr>
          <w:rFonts w:ascii="Times New Roman" w:hAnsi="Times New Roman" w:cs="Times New Roman"/>
          <w:sz w:val="24"/>
          <w:szCs w:val="24"/>
        </w:rPr>
        <w:t xml:space="preserve">Orange Countywide </w:t>
      </w:r>
      <w:r w:rsidR="0071212D" w:rsidRPr="003A79FB">
        <w:rPr>
          <w:rFonts w:ascii="Times New Roman" w:hAnsi="Times New Roman" w:cs="Times New Roman"/>
          <w:sz w:val="24"/>
          <w:szCs w:val="24"/>
        </w:rPr>
        <w:t>Oversight Board, no later than February 1, [</w:t>
      </w:r>
      <w:r w:rsidR="008D6D05" w:rsidRPr="00981435">
        <w:rPr>
          <w:rFonts w:ascii="Times New Roman" w:hAnsi="Times New Roman" w:cs="Times New Roman"/>
          <w:sz w:val="24"/>
          <w:szCs w:val="24"/>
          <w:highlight w:val="yellow"/>
        </w:rPr>
        <w:t>_</w:t>
      </w:r>
      <w:r w:rsidR="0071212D" w:rsidRPr="00981435">
        <w:rPr>
          <w:rFonts w:ascii="Times New Roman" w:hAnsi="Times New Roman" w:cs="Times New Roman"/>
          <w:sz w:val="24"/>
          <w:szCs w:val="24"/>
          <w:highlight w:val="yellow"/>
        </w:rPr>
        <w:t>___</w:t>
      </w:r>
      <w:r w:rsidR="0071212D" w:rsidRPr="003A79FB">
        <w:rPr>
          <w:rFonts w:ascii="Times New Roman" w:hAnsi="Times New Roman" w:cs="Times New Roman"/>
          <w:sz w:val="24"/>
          <w:szCs w:val="24"/>
        </w:rPr>
        <w:t>]; and</w:t>
      </w:r>
    </w:p>
    <w:p w14:paraId="42A3E361" w14:textId="447B45CC" w:rsidR="0025381C" w:rsidRPr="003A79FB" w:rsidRDefault="0071212D"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lastRenderedPageBreak/>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the ROPS [</w:t>
      </w:r>
      <w:r w:rsidRPr="00981435">
        <w:rPr>
          <w:rFonts w:ascii="Times New Roman" w:hAnsi="Times New Roman" w:cs="Times New Roman"/>
          <w:sz w:val="24"/>
          <w:szCs w:val="24"/>
          <w:highlight w:val="yellow"/>
        </w:rPr>
        <w:t>years</w:t>
      </w:r>
      <w:r w:rsidRPr="003A79FB">
        <w:rPr>
          <w:rFonts w:ascii="Times New Roman" w:hAnsi="Times New Roman" w:cs="Times New Roman"/>
          <w:sz w:val="24"/>
          <w:szCs w:val="24"/>
        </w:rPr>
        <w:t>], in the form required by DOF</w:t>
      </w:r>
      <w:r w:rsidR="0025381C" w:rsidRPr="003A79FB">
        <w:rPr>
          <w:rFonts w:ascii="Times New Roman" w:hAnsi="Times New Roman" w:cs="Times New Roman"/>
          <w:sz w:val="24"/>
          <w:szCs w:val="24"/>
        </w:rPr>
        <w:t>, is attached as Exhibit A and the Fiscal Year (“FY”) [</w:t>
      </w:r>
      <w:r w:rsidR="00BA1871" w:rsidRPr="00981435">
        <w:rPr>
          <w:rFonts w:ascii="Times New Roman" w:hAnsi="Times New Roman" w:cs="Times New Roman"/>
          <w:sz w:val="24"/>
          <w:szCs w:val="24"/>
          <w:highlight w:val="yellow"/>
        </w:rPr>
        <w:t>_____</w:t>
      </w:r>
      <w:r w:rsidR="0025381C" w:rsidRPr="003A79FB">
        <w:rPr>
          <w:rFonts w:ascii="Times New Roman" w:hAnsi="Times New Roman" w:cs="Times New Roman"/>
          <w:sz w:val="24"/>
          <w:szCs w:val="24"/>
        </w:rPr>
        <w:t>] Administrative Budget is attached as Exhibit B, and both attachments are fully incorporated by this reference; and</w:t>
      </w:r>
    </w:p>
    <w:p w14:paraId="33EA7813" w14:textId="3E518A7F" w:rsidR="0025381C" w:rsidRPr="003A79FB" w:rsidRDefault="0025381C"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0034DE">
        <w:rPr>
          <w:rFonts w:ascii="Times New Roman" w:hAnsi="Times New Roman" w:cs="Times New Roman"/>
          <w:b/>
          <w:bCs/>
          <w:sz w:val="24"/>
          <w:szCs w:val="24"/>
        </w:rPr>
        <w:t>WHEREAS</w:t>
      </w:r>
      <w:r w:rsidRPr="003A79FB">
        <w:rPr>
          <w:rFonts w:ascii="Times New Roman" w:hAnsi="Times New Roman" w:cs="Times New Roman"/>
          <w:sz w:val="24"/>
          <w:szCs w:val="24"/>
        </w:rPr>
        <w:t xml:space="preserve">, the </w:t>
      </w:r>
      <w:r w:rsidR="00E869D4">
        <w:rPr>
          <w:rFonts w:ascii="Times New Roman" w:hAnsi="Times New Roman" w:cs="Times New Roman"/>
          <w:sz w:val="24"/>
          <w:szCs w:val="24"/>
        </w:rPr>
        <w:t xml:space="preserve">Orange Countywide </w:t>
      </w:r>
      <w:r w:rsidRPr="003A79FB">
        <w:rPr>
          <w:rFonts w:ascii="Times New Roman" w:hAnsi="Times New Roman" w:cs="Times New Roman"/>
          <w:sz w:val="24"/>
          <w:szCs w:val="24"/>
        </w:rPr>
        <w:t>Oversight Board has reviewed and considered the Successor Agency’s ROPS [</w:t>
      </w:r>
      <w:r w:rsidR="008D6D05" w:rsidRPr="00981435">
        <w:rPr>
          <w:rFonts w:ascii="Times New Roman" w:hAnsi="Times New Roman" w:cs="Times New Roman"/>
          <w:sz w:val="24"/>
          <w:szCs w:val="24"/>
          <w:highlight w:val="yellow"/>
        </w:rPr>
        <w:t>____</w:t>
      </w:r>
      <w:r w:rsidRPr="003A79FB">
        <w:rPr>
          <w:rFonts w:ascii="Times New Roman" w:hAnsi="Times New Roman" w:cs="Times New Roman"/>
          <w:sz w:val="24"/>
          <w:szCs w:val="24"/>
        </w:rPr>
        <w:t>]</w:t>
      </w:r>
      <w:r w:rsidR="008D6D05" w:rsidRPr="003A79FB">
        <w:rPr>
          <w:rFonts w:ascii="Times New Roman" w:hAnsi="Times New Roman" w:cs="Times New Roman"/>
          <w:sz w:val="24"/>
          <w:szCs w:val="24"/>
        </w:rPr>
        <w:t>A-B</w:t>
      </w:r>
      <w:r w:rsidRPr="003A79FB">
        <w:rPr>
          <w:rFonts w:ascii="Times New Roman" w:hAnsi="Times New Roman" w:cs="Times New Roman"/>
          <w:sz w:val="24"/>
          <w:szCs w:val="24"/>
        </w:rPr>
        <w:t xml:space="preserve"> and desires</w:t>
      </w:r>
      <w:r w:rsidR="003A5E86" w:rsidRPr="003A79FB">
        <w:rPr>
          <w:rFonts w:ascii="Times New Roman" w:hAnsi="Times New Roman" w:cs="Times New Roman"/>
          <w:sz w:val="24"/>
          <w:szCs w:val="24"/>
        </w:rPr>
        <w:t xml:space="preserve"> to approve it and authorize and direct the Successor Agency staff to transmit the ROPS [</w:t>
      </w:r>
      <w:r w:rsidR="008D6D05" w:rsidRPr="00981435">
        <w:rPr>
          <w:rFonts w:ascii="Times New Roman" w:hAnsi="Times New Roman" w:cs="Times New Roman"/>
          <w:sz w:val="24"/>
          <w:szCs w:val="24"/>
          <w:highlight w:val="yellow"/>
        </w:rPr>
        <w:t>____</w:t>
      </w:r>
      <w:r w:rsidR="003A5E86" w:rsidRPr="003A79FB">
        <w:rPr>
          <w:rFonts w:ascii="Times New Roman" w:hAnsi="Times New Roman" w:cs="Times New Roman"/>
          <w:sz w:val="24"/>
          <w:szCs w:val="24"/>
        </w:rPr>
        <w:t>]</w:t>
      </w:r>
      <w:r w:rsidR="008D6D05" w:rsidRPr="003A79FB">
        <w:rPr>
          <w:rFonts w:ascii="Times New Roman" w:hAnsi="Times New Roman" w:cs="Times New Roman"/>
          <w:sz w:val="24"/>
          <w:szCs w:val="24"/>
        </w:rPr>
        <w:t>A-B</w:t>
      </w:r>
      <w:r w:rsidR="003A5E86" w:rsidRPr="003A79FB">
        <w:rPr>
          <w:rFonts w:ascii="Times New Roman" w:hAnsi="Times New Roman" w:cs="Times New Roman"/>
          <w:sz w:val="24"/>
          <w:szCs w:val="24"/>
        </w:rPr>
        <w:t xml:space="preserve"> to the DOF, with copies to the County Executive Officer (“CEO”)</w:t>
      </w:r>
      <w:r w:rsidR="00831CF6" w:rsidRPr="003A79FB">
        <w:rPr>
          <w:rFonts w:ascii="Times New Roman" w:hAnsi="Times New Roman" w:cs="Times New Roman"/>
          <w:sz w:val="24"/>
          <w:szCs w:val="24"/>
        </w:rPr>
        <w:t>, County Auditor-Controller (“CAC”), and the State Controller’s Office (“SCO”) as required under the Dissolution Law;</w:t>
      </w:r>
    </w:p>
    <w:p w14:paraId="13649768" w14:textId="4C895695" w:rsidR="00831CF6" w:rsidRPr="003A79FB" w:rsidRDefault="00831CF6" w:rsidP="000D13F3">
      <w:pPr>
        <w:spacing w:line="240" w:lineRule="auto"/>
        <w:rPr>
          <w:rFonts w:ascii="Times New Roman" w:hAnsi="Times New Roman" w:cs="Times New Roman"/>
          <w:sz w:val="24"/>
          <w:szCs w:val="24"/>
        </w:rPr>
      </w:pPr>
    </w:p>
    <w:p w14:paraId="4BCB61A1" w14:textId="329EA8BF" w:rsidR="00831CF6" w:rsidRPr="003A79FB" w:rsidRDefault="00831CF6"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0D13F3" w:rsidRPr="003A79FB">
        <w:rPr>
          <w:rFonts w:ascii="Times New Roman" w:hAnsi="Times New Roman" w:cs="Times New Roman"/>
          <w:sz w:val="24"/>
          <w:szCs w:val="24"/>
        </w:rPr>
        <w:t>NOW, THEREFORE, BE IT RESOLVED BY THE ORANGE COUNTYWIDE OVERSIGHT BOARD:</w:t>
      </w:r>
    </w:p>
    <w:p w14:paraId="24D384E6" w14:textId="619E4385" w:rsidR="00831CF6" w:rsidRPr="003A79FB" w:rsidRDefault="00831CF6" w:rsidP="000D13F3">
      <w:pPr>
        <w:spacing w:line="240" w:lineRule="auto"/>
        <w:rPr>
          <w:rFonts w:ascii="Times New Roman" w:hAnsi="Times New Roman" w:cs="Times New Roman"/>
          <w:sz w:val="24"/>
          <w:szCs w:val="24"/>
        </w:rPr>
      </w:pPr>
      <w:bookmarkStart w:id="0" w:name="_GoBack"/>
      <w:bookmarkEnd w:id="0"/>
    </w:p>
    <w:p w14:paraId="5C196DFF" w14:textId="29CFD82B" w:rsidR="00E13581" w:rsidRPr="003A79FB" w:rsidRDefault="00E13581"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43369D">
        <w:rPr>
          <w:rFonts w:ascii="Times New Roman" w:hAnsi="Times New Roman" w:cs="Times New Roman"/>
          <w:b/>
          <w:sz w:val="24"/>
          <w:szCs w:val="24"/>
        </w:rPr>
        <w:t>SECTION</w:t>
      </w:r>
      <w:r w:rsidRPr="000034DE">
        <w:rPr>
          <w:rFonts w:ascii="Times New Roman" w:hAnsi="Times New Roman" w:cs="Times New Roman"/>
          <w:b/>
          <w:bCs/>
          <w:sz w:val="24"/>
          <w:szCs w:val="24"/>
        </w:rPr>
        <w:t xml:space="preserve"> 1.</w:t>
      </w:r>
      <w:r w:rsidR="000034DE">
        <w:rPr>
          <w:rFonts w:ascii="Times New Roman" w:hAnsi="Times New Roman" w:cs="Times New Roman"/>
          <w:sz w:val="24"/>
          <w:szCs w:val="24"/>
        </w:rPr>
        <w:t xml:space="preserve"> </w:t>
      </w:r>
      <w:r w:rsidRPr="003A79FB">
        <w:rPr>
          <w:rFonts w:ascii="Times New Roman" w:hAnsi="Times New Roman" w:cs="Times New Roman"/>
          <w:sz w:val="24"/>
          <w:szCs w:val="24"/>
        </w:rPr>
        <w:t>The foregoing recitals are incorporated into this Resolution by this reference, and constitute a material part of this Resolution.</w:t>
      </w:r>
    </w:p>
    <w:p w14:paraId="000CA562" w14:textId="0ADE0804" w:rsidR="00C11653" w:rsidRPr="003A79FB" w:rsidRDefault="00C11653"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43369D">
        <w:rPr>
          <w:rFonts w:ascii="Times New Roman" w:hAnsi="Times New Roman" w:cs="Times New Roman"/>
          <w:b/>
          <w:sz w:val="24"/>
          <w:szCs w:val="24"/>
        </w:rPr>
        <w:t>SECTION</w:t>
      </w:r>
      <w:r w:rsidRPr="000034DE">
        <w:rPr>
          <w:rFonts w:ascii="Times New Roman" w:hAnsi="Times New Roman" w:cs="Times New Roman"/>
          <w:b/>
          <w:bCs/>
          <w:sz w:val="24"/>
          <w:szCs w:val="24"/>
        </w:rPr>
        <w:t xml:space="preserve"> 2.</w:t>
      </w:r>
      <w:r w:rsidR="000034DE">
        <w:rPr>
          <w:rFonts w:ascii="Times New Roman" w:hAnsi="Times New Roman" w:cs="Times New Roman"/>
          <w:sz w:val="24"/>
          <w:szCs w:val="24"/>
        </w:rPr>
        <w:t xml:space="preserve"> </w:t>
      </w:r>
      <w:r w:rsidRPr="003A79FB">
        <w:rPr>
          <w:rFonts w:ascii="Times New Roman" w:hAnsi="Times New Roman" w:cs="Times New Roman"/>
          <w:sz w:val="24"/>
          <w:szCs w:val="24"/>
        </w:rPr>
        <w:t xml:space="preserve">The </w:t>
      </w:r>
      <w:r w:rsidR="00E869D4">
        <w:rPr>
          <w:rFonts w:ascii="Times New Roman" w:hAnsi="Times New Roman" w:cs="Times New Roman"/>
          <w:sz w:val="24"/>
          <w:szCs w:val="24"/>
        </w:rPr>
        <w:t xml:space="preserve">Orange Countywide </w:t>
      </w:r>
      <w:r w:rsidRPr="003A79FB">
        <w:rPr>
          <w:rFonts w:ascii="Times New Roman" w:hAnsi="Times New Roman" w:cs="Times New Roman"/>
          <w:sz w:val="24"/>
          <w:szCs w:val="24"/>
        </w:rPr>
        <w:t>Oversight Board hereby approves ROP</w:t>
      </w:r>
      <w:r w:rsidR="00981435">
        <w:rPr>
          <w:rFonts w:ascii="Times New Roman" w:hAnsi="Times New Roman" w:cs="Times New Roman"/>
          <w:sz w:val="24"/>
          <w:szCs w:val="24"/>
        </w:rPr>
        <w:t>S</w:t>
      </w:r>
      <w:r w:rsidRPr="003A79FB">
        <w:rPr>
          <w:rFonts w:ascii="Times New Roman" w:hAnsi="Times New Roman" w:cs="Times New Roman"/>
          <w:sz w:val="24"/>
          <w:szCs w:val="24"/>
        </w:rPr>
        <w:t xml:space="preserve"> [</w:t>
      </w:r>
      <w:r w:rsidR="008D6D05" w:rsidRPr="00981435">
        <w:rPr>
          <w:rFonts w:ascii="Times New Roman" w:hAnsi="Times New Roman" w:cs="Times New Roman"/>
          <w:sz w:val="24"/>
          <w:szCs w:val="24"/>
          <w:highlight w:val="yellow"/>
        </w:rPr>
        <w:t>_____</w:t>
      </w:r>
      <w:r w:rsidR="008D6D05" w:rsidRPr="003A79FB">
        <w:rPr>
          <w:rFonts w:ascii="Times New Roman" w:hAnsi="Times New Roman" w:cs="Times New Roman"/>
          <w:sz w:val="24"/>
          <w:szCs w:val="24"/>
        </w:rPr>
        <w:t>]</w:t>
      </w:r>
      <w:r w:rsidRPr="003A79FB">
        <w:rPr>
          <w:rFonts w:ascii="Times New Roman" w:hAnsi="Times New Roman" w:cs="Times New Roman"/>
          <w:sz w:val="24"/>
          <w:szCs w:val="24"/>
        </w:rPr>
        <w:t xml:space="preserve"> A-B submitted therewith and incorporated by this reference, including the FY [</w:t>
      </w:r>
      <w:r w:rsidR="008D6D05" w:rsidRPr="00981435">
        <w:rPr>
          <w:rFonts w:ascii="Times New Roman" w:hAnsi="Times New Roman" w:cs="Times New Roman"/>
          <w:sz w:val="24"/>
          <w:szCs w:val="24"/>
          <w:highlight w:val="yellow"/>
        </w:rPr>
        <w:t>_______</w:t>
      </w:r>
      <w:r w:rsidRPr="003A79FB">
        <w:rPr>
          <w:rFonts w:ascii="Times New Roman" w:hAnsi="Times New Roman" w:cs="Times New Roman"/>
          <w:sz w:val="24"/>
          <w:szCs w:val="24"/>
        </w:rPr>
        <w:t>] administrative budget included herewith.</w:t>
      </w:r>
    </w:p>
    <w:p w14:paraId="1EFD4C53" w14:textId="235E6674" w:rsidR="00C11653" w:rsidRPr="003A79FB" w:rsidRDefault="00C11653"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43369D">
        <w:rPr>
          <w:rFonts w:ascii="Times New Roman" w:hAnsi="Times New Roman" w:cs="Times New Roman"/>
          <w:b/>
          <w:sz w:val="24"/>
          <w:szCs w:val="24"/>
        </w:rPr>
        <w:t>SECTION</w:t>
      </w:r>
      <w:r w:rsidRPr="000034DE">
        <w:rPr>
          <w:rFonts w:ascii="Times New Roman" w:hAnsi="Times New Roman" w:cs="Times New Roman"/>
          <w:b/>
          <w:bCs/>
          <w:sz w:val="24"/>
          <w:szCs w:val="24"/>
        </w:rPr>
        <w:t xml:space="preserve"> 3.</w:t>
      </w:r>
      <w:r w:rsidRPr="003A79FB">
        <w:rPr>
          <w:rFonts w:ascii="Times New Roman" w:hAnsi="Times New Roman" w:cs="Times New Roman"/>
          <w:sz w:val="24"/>
          <w:szCs w:val="24"/>
        </w:rPr>
        <w:t xml:space="preserve"> The </w:t>
      </w:r>
      <w:r w:rsidR="00E869D4">
        <w:rPr>
          <w:rFonts w:ascii="Times New Roman" w:hAnsi="Times New Roman" w:cs="Times New Roman"/>
          <w:sz w:val="24"/>
          <w:szCs w:val="24"/>
        </w:rPr>
        <w:t xml:space="preserve">Orange Countywide </w:t>
      </w:r>
      <w:r w:rsidRPr="003A79FB">
        <w:rPr>
          <w:rFonts w:ascii="Times New Roman" w:hAnsi="Times New Roman" w:cs="Times New Roman"/>
          <w:sz w:val="24"/>
          <w:szCs w:val="24"/>
        </w:rPr>
        <w:t>Oversight Board authorizes transmittal of the ROPS [</w:t>
      </w:r>
      <w:r w:rsidR="00BA1871" w:rsidRPr="00981435">
        <w:rPr>
          <w:rFonts w:ascii="Times New Roman" w:hAnsi="Times New Roman" w:cs="Times New Roman"/>
          <w:sz w:val="24"/>
          <w:szCs w:val="24"/>
          <w:highlight w:val="yellow"/>
        </w:rPr>
        <w:t>_____</w:t>
      </w:r>
      <w:r w:rsidR="00BA1871" w:rsidRPr="003A79FB">
        <w:rPr>
          <w:rFonts w:ascii="Times New Roman" w:hAnsi="Times New Roman" w:cs="Times New Roman"/>
          <w:sz w:val="24"/>
          <w:szCs w:val="24"/>
        </w:rPr>
        <w:t>]</w:t>
      </w:r>
      <w:r w:rsidRPr="003A79FB">
        <w:rPr>
          <w:rFonts w:ascii="Times New Roman" w:hAnsi="Times New Roman" w:cs="Times New Roman"/>
          <w:sz w:val="24"/>
          <w:szCs w:val="24"/>
        </w:rPr>
        <w:t xml:space="preserve"> A-B to the DO</w:t>
      </w:r>
      <w:r w:rsidR="00981435">
        <w:rPr>
          <w:rFonts w:ascii="Times New Roman" w:hAnsi="Times New Roman" w:cs="Times New Roman"/>
          <w:sz w:val="24"/>
          <w:szCs w:val="24"/>
        </w:rPr>
        <w:t>F</w:t>
      </w:r>
      <w:r w:rsidRPr="003A79FB">
        <w:rPr>
          <w:rFonts w:ascii="Times New Roman" w:hAnsi="Times New Roman" w:cs="Times New Roman"/>
          <w:sz w:val="24"/>
          <w:szCs w:val="24"/>
        </w:rPr>
        <w:t>, with copies to the CEO, the CAC, and the SCO.</w:t>
      </w:r>
    </w:p>
    <w:p w14:paraId="10551984" w14:textId="1B16B525" w:rsidR="00293CC9" w:rsidRDefault="00C11653"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43369D">
        <w:rPr>
          <w:rFonts w:ascii="Times New Roman" w:hAnsi="Times New Roman" w:cs="Times New Roman"/>
          <w:b/>
          <w:sz w:val="24"/>
          <w:szCs w:val="24"/>
        </w:rPr>
        <w:t>SECTION</w:t>
      </w:r>
      <w:r w:rsidRPr="000034DE">
        <w:rPr>
          <w:rFonts w:ascii="Times New Roman" w:hAnsi="Times New Roman" w:cs="Times New Roman"/>
          <w:b/>
          <w:bCs/>
          <w:sz w:val="24"/>
          <w:szCs w:val="24"/>
        </w:rPr>
        <w:t xml:space="preserve"> 4.</w:t>
      </w:r>
      <w:r w:rsidR="000034DE">
        <w:rPr>
          <w:rFonts w:ascii="Times New Roman" w:hAnsi="Times New Roman" w:cs="Times New Roman"/>
          <w:sz w:val="24"/>
          <w:szCs w:val="24"/>
        </w:rPr>
        <w:t xml:space="preserve"> </w:t>
      </w:r>
      <w:r w:rsidRPr="003A79FB">
        <w:rPr>
          <w:rFonts w:ascii="Times New Roman" w:hAnsi="Times New Roman" w:cs="Times New Roman"/>
          <w:sz w:val="24"/>
          <w:szCs w:val="24"/>
        </w:rPr>
        <w:t>The City of [</w:t>
      </w:r>
      <w:r w:rsidRPr="00981435">
        <w:rPr>
          <w:rFonts w:ascii="Times New Roman" w:hAnsi="Times New Roman" w:cs="Times New Roman"/>
          <w:sz w:val="24"/>
          <w:szCs w:val="24"/>
          <w:highlight w:val="yellow"/>
        </w:rPr>
        <w:t>City</w:t>
      </w:r>
      <w:r w:rsidRPr="003A79FB">
        <w:rPr>
          <w:rFonts w:ascii="Times New Roman" w:hAnsi="Times New Roman" w:cs="Times New Roman"/>
          <w:sz w:val="24"/>
          <w:szCs w:val="24"/>
        </w:rPr>
        <w:t xml:space="preserve">]’s </w:t>
      </w:r>
      <w:r w:rsidR="008D6D05" w:rsidRPr="003A79FB">
        <w:rPr>
          <w:rFonts w:ascii="Times New Roman" w:hAnsi="Times New Roman" w:cs="Times New Roman"/>
          <w:sz w:val="24"/>
          <w:szCs w:val="24"/>
        </w:rPr>
        <w:t>[</w:t>
      </w:r>
      <w:r w:rsidRPr="003A79FB">
        <w:rPr>
          <w:rFonts w:ascii="Times New Roman" w:hAnsi="Times New Roman" w:cs="Times New Roman"/>
          <w:sz w:val="24"/>
          <w:szCs w:val="24"/>
          <w:u w:val="single"/>
        </w:rPr>
        <w:t>Finance Director/Treasure</w:t>
      </w:r>
      <w:r w:rsidR="00981435">
        <w:rPr>
          <w:rFonts w:ascii="Times New Roman" w:hAnsi="Times New Roman" w:cs="Times New Roman"/>
          <w:sz w:val="24"/>
          <w:szCs w:val="24"/>
          <w:u w:val="single"/>
        </w:rPr>
        <w:t>r</w:t>
      </w:r>
      <w:r w:rsidR="008D6D05" w:rsidRPr="003A79FB">
        <w:rPr>
          <w:rFonts w:ascii="Times New Roman" w:hAnsi="Times New Roman" w:cs="Times New Roman"/>
          <w:sz w:val="24"/>
          <w:szCs w:val="24"/>
        </w:rPr>
        <w:t>]</w:t>
      </w:r>
      <w:r w:rsidRPr="003A79FB">
        <w:rPr>
          <w:rFonts w:ascii="Times New Roman" w:hAnsi="Times New Roman" w:cs="Times New Roman"/>
          <w:sz w:val="24"/>
          <w:szCs w:val="24"/>
        </w:rPr>
        <w:t xml:space="preserve"> or authorized designee is directed to post this Resolution, including the ROPS [</w:t>
      </w:r>
      <w:r w:rsidR="000A3293" w:rsidRPr="00981435">
        <w:rPr>
          <w:rFonts w:ascii="Times New Roman" w:hAnsi="Times New Roman" w:cs="Times New Roman"/>
          <w:sz w:val="24"/>
          <w:szCs w:val="24"/>
          <w:highlight w:val="yellow"/>
        </w:rPr>
        <w:t>_____</w:t>
      </w:r>
      <w:r w:rsidR="000A3293" w:rsidRPr="003A79FB">
        <w:rPr>
          <w:rFonts w:ascii="Times New Roman" w:hAnsi="Times New Roman" w:cs="Times New Roman"/>
          <w:sz w:val="24"/>
          <w:szCs w:val="24"/>
        </w:rPr>
        <w:t>]</w:t>
      </w:r>
      <w:r w:rsidRPr="003A79FB">
        <w:rPr>
          <w:rFonts w:ascii="Times New Roman" w:hAnsi="Times New Roman" w:cs="Times New Roman"/>
          <w:sz w:val="24"/>
          <w:szCs w:val="24"/>
        </w:rPr>
        <w:t xml:space="preserve"> A-B, on the City/Successor Agency website pursuant to the Dissolution Law.</w:t>
      </w:r>
    </w:p>
    <w:p w14:paraId="787384C3" w14:textId="7AC4D81C" w:rsidR="00C11653" w:rsidRPr="003A79FB" w:rsidRDefault="0043369D" w:rsidP="000034DE">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SECTION</w:t>
      </w:r>
      <w:r w:rsidR="00C11653" w:rsidRPr="000034DE">
        <w:rPr>
          <w:rFonts w:ascii="Times New Roman" w:hAnsi="Times New Roman" w:cs="Times New Roman"/>
          <w:b/>
          <w:bCs/>
          <w:sz w:val="24"/>
          <w:szCs w:val="24"/>
        </w:rPr>
        <w:t xml:space="preserve"> 5.</w:t>
      </w:r>
      <w:r w:rsidR="00C11653" w:rsidRPr="003A79FB">
        <w:rPr>
          <w:rFonts w:ascii="Times New Roman" w:hAnsi="Times New Roman" w:cs="Times New Roman"/>
          <w:sz w:val="24"/>
          <w:szCs w:val="24"/>
        </w:rPr>
        <w:t xml:space="preserve"> Under Section 34179(h), written notice and information about certain actions taken by the Orange Countywide Oversight Board shall be provided to the DOF by electronic means and in a manner of DOF’s choosing. The Orange Countywide Oversight Board’s action shall become effective five (5) business days after notice in the manner specified by the DOF unless the DOF requests a review.</w:t>
      </w:r>
    </w:p>
    <w:p w14:paraId="11197DC0" w14:textId="5232CACE" w:rsidR="00C11653" w:rsidRPr="003A79FB" w:rsidRDefault="00C11653" w:rsidP="000D13F3">
      <w:pPr>
        <w:spacing w:line="240" w:lineRule="auto"/>
        <w:rPr>
          <w:rFonts w:ascii="Times New Roman" w:hAnsi="Times New Roman" w:cs="Times New Roman"/>
          <w:sz w:val="24"/>
          <w:szCs w:val="24"/>
        </w:rPr>
      </w:pPr>
      <w:r w:rsidRPr="003A79FB">
        <w:rPr>
          <w:rFonts w:ascii="Times New Roman" w:hAnsi="Times New Roman" w:cs="Times New Roman"/>
          <w:sz w:val="24"/>
          <w:szCs w:val="24"/>
        </w:rPr>
        <w:tab/>
      </w:r>
      <w:r w:rsidR="0043369D">
        <w:rPr>
          <w:rFonts w:ascii="Times New Roman" w:hAnsi="Times New Roman" w:cs="Times New Roman"/>
          <w:b/>
          <w:sz w:val="24"/>
          <w:szCs w:val="24"/>
        </w:rPr>
        <w:t>SECTION</w:t>
      </w:r>
      <w:r w:rsidRPr="000034DE">
        <w:rPr>
          <w:rFonts w:ascii="Times New Roman" w:hAnsi="Times New Roman" w:cs="Times New Roman"/>
          <w:b/>
          <w:bCs/>
          <w:sz w:val="24"/>
          <w:szCs w:val="24"/>
        </w:rPr>
        <w:t xml:space="preserve"> 6.</w:t>
      </w:r>
      <w:r w:rsidRPr="003A79FB">
        <w:rPr>
          <w:rFonts w:ascii="Times New Roman" w:hAnsi="Times New Roman" w:cs="Times New Roman"/>
          <w:sz w:val="24"/>
          <w:szCs w:val="24"/>
        </w:rPr>
        <w:t xml:space="preserve"> The Clerk of the Board shall certify to the adoption of this Resolution. </w:t>
      </w:r>
    </w:p>
    <w:p w14:paraId="281368BA" w14:textId="682EE61D" w:rsidR="004915AF" w:rsidRPr="003A79FB" w:rsidRDefault="004915AF" w:rsidP="003A79FB">
      <w:pPr>
        <w:spacing w:line="240" w:lineRule="auto"/>
        <w:rPr>
          <w:rFonts w:ascii="Times New Roman" w:hAnsi="Times New Roman" w:cs="Times New Roman"/>
          <w:sz w:val="24"/>
          <w:szCs w:val="24"/>
        </w:rPr>
      </w:pPr>
    </w:p>
    <w:sectPr w:rsidR="004915AF" w:rsidRPr="003A79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B09B3" w14:textId="77777777" w:rsidR="00BB3C0D" w:rsidRDefault="00BB3C0D" w:rsidP="00293CC9">
      <w:pPr>
        <w:spacing w:after="0" w:line="240" w:lineRule="auto"/>
      </w:pPr>
      <w:r>
        <w:separator/>
      </w:r>
    </w:p>
  </w:endnote>
  <w:endnote w:type="continuationSeparator" w:id="0">
    <w:p w14:paraId="334EF431" w14:textId="77777777" w:rsidR="00BB3C0D" w:rsidRDefault="00BB3C0D" w:rsidP="0029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75501"/>
      <w:docPartObj>
        <w:docPartGallery w:val="Page Numbers (Bottom of Page)"/>
        <w:docPartUnique/>
      </w:docPartObj>
    </w:sdtPr>
    <w:sdtEndPr/>
    <w:sdtContent>
      <w:sdt>
        <w:sdtPr>
          <w:id w:val="-1705238520"/>
          <w:docPartObj>
            <w:docPartGallery w:val="Page Numbers (Top of Page)"/>
            <w:docPartUnique/>
          </w:docPartObj>
        </w:sdtPr>
        <w:sdtEndPr/>
        <w:sdtContent>
          <w:p w14:paraId="4E30B20D" w14:textId="0C35817C" w:rsidR="00293CC9" w:rsidRDefault="00293CC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336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369D">
              <w:rPr>
                <w:b/>
                <w:bCs/>
                <w:noProof/>
              </w:rPr>
              <w:t>2</w:t>
            </w:r>
            <w:r>
              <w:rPr>
                <w:b/>
                <w:bCs/>
                <w:sz w:val="24"/>
                <w:szCs w:val="24"/>
              </w:rPr>
              <w:fldChar w:fldCharType="end"/>
            </w:r>
          </w:p>
        </w:sdtContent>
      </w:sdt>
    </w:sdtContent>
  </w:sdt>
  <w:p w14:paraId="5328BA78" w14:textId="77777777" w:rsidR="00293CC9" w:rsidRDefault="00293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CEF4" w14:textId="77777777" w:rsidR="00BB3C0D" w:rsidRDefault="00BB3C0D" w:rsidP="00293CC9">
      <w:pPr>
        <w:spacing w:after="0" w:line="240" w:lineRule="auto"/>
      </w:pPr>
      <w:r>
        <w:separator/>
      </w:r>
    </w:p>
  </w:footnote>
  <w:footnote w:type="continuationSeparator" w:id="0">
    <w:p w14:paraId="6697D15B" w14:textId="77777777" w:rsidR="00BB3C0D" w:rsidRDefault="00BB3C0D" w:rsidP="00293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1"/>
    <w:rsid w:val="000034DE"/>
    <w:rsid w:val="00051403"/>
    <w:rsid w:val="000517FD"/>
    <w:rsid w:val="000A3293"/>
    <w:rsid w:val="000D13F3"/>
    <w:rsid w:val="001B57D3"/>
    <w:rsid w:val="0025381C"/>
    <w:rsid w:val="00293CC9"/>
    <w:rsid w:val="002C59BF"/>
    <w:rsid w:val="002D5B65"/>
    <w:rsid w:val="00356A04"/>
    <w:rsid w:val="003A5E86"/>
    <w:rsid w:val="003A79FB"/>
    <w:rsid w:val="0043369D"/>
    <w:rsid w:val="004915AF"/>
    <w:rsid w:val="004E6155"/>
    <w:rsid w:val="005A1D25"/>
    <w:rsid w:val="005A23AE"/>
    <w:rsid w:val="00610320"/>
    <w:rsid w:val="00617828"/>
    <w:rsid w:val="00636D3D"/>
    <w:rsid w:val="006767B7"/>
    <w:rsid w:val="0071212D"/>
    <w:rsid w:val="00782F9B"/>
    <w:rsid w:val="00822C4B"/>
    <w:rsid w:val="00831CF6"/>
    <w:rsid w:val="00877BA3"/>
    <w:rsid w:val="008B5131"/>
    <w:rsid w:val="008D6D05"/>
    <w:rsid w:val="0092471E"/>
    <w:rsid w:val="00981435"/>
    <w:rsid w:val="00A46BDD"/>
    <w:rsid w:val="00A56450"/>
    <w:rsid w:val="00AE6146"/>
    <w:rsid w:val="00B625F2"/>
    <w:rsid w:val="00B830AC"/>
    <w:rsid w:val="00BA1871"/>
    <w:rsid w:val="00BB3C0D"/>
    <w:rsid w:val="00BB4FAD"/>
    <w:rsid w:val="00BB7EC8"/>
    <w:rsid w:val="00BF5366"/>
    <w:rsid w:val="00C0143D"/>
    <w:rsid w:val="00C06566"/>
    <w:rsid w:val="00C11653"/>
    <w:rsid w:val="00C353F3"/>
    <w:rsid w:val="00D676B1"/>
    <w:rsid w:val="00DF7595"/>
    <w:rsid w:val="00E13581"/>
    <w:rsid w:val="00E869D4"/>
    <w:rsid w:val="00F847A3"/>
    <w:rsid w:val="00FB1DCA"/>
    <w:rsid w:val="00FD68BA"/>
    <w:rsid w:val="00FE70D6"/>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00D7"/>
  <w15:chartTrackingRefBased/>
  <w15:docId w15:val="{5C51ACDE-AD6D-4006-AA8D-C4511142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C9"/>
  </w:style>
  <w:style w:type="paragraph" w:styleId="Footer">
    <w:name w:val="footer"/>
    <w:basedOn w:val="Normal"/>
    <w:link w:val="FooterChar"/>
    <w:uiPriority w:val="99"/>
    <w:unhideWhenUsed/>
    <w:rsid w:val="0029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Gonzales</dc:creator>
  <cp:keywords/>
  <dc:description/>
  <cp:lastModifiedBy>Kathy Tavoularis</cp:lastModifiedBy>
  <cp:revision>3</cp:revision>
  <dcterms:created xsi:type="dcterms:W3CDTF">2020-07-01T14:47:00Z</dcterms:created>
  <dcterms:modified xsi:type="dcterms:W3CDTF">2020-07-27T21:46:00Z</dcterms:modified>
</cp:coreProperties>
</file>